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f4a74311d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國際化受肯定 教部推動全球移動力 本校捲動各校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教育學院榮獲教育部「105年度推廣青年學生全球移動力與成果展現計畫案」，核定計畫金額為240萬元，並於15日在ED601召開第一次會議，由校長張家宜主持，計畫主持人教育學院院長張鈿富進行簡報，國際事務副校長戴萬欽表示，本校推動國際化受肯定，會全力協助推動計畫。
</w:t>
          <w:br/>
          <w:t>學務長林俊宏、國際長李佩華、大傳系系主任紀慧君、教科系系主任沈俊毅、淡江時報社社長馬雨沛、秘書處秘書曾華英、教育部綜合規劃司副司長謝淑貞、教育部綜合規劃司研究發展科長林珈夙等出席。  
</w:t>
          <w:br/>
          <w:t>張校長致詞時表示，參與本次計畫案十分有意義，本校長期推行國際化教育理念，學生全球移動力也是其中一環，希望藉過往辦學經驗，擴大推動至其他大專校院、高中職學校。
</w:t>
          <w:br/>
          <w:t>會中，張鈿富說明計畫兩項重點工作。首先，將於北、中、南、東4區舉辦「青年轉動全球」工作坊，主講人為教育部培訓之種子講座教師，宣導全球移動力理念。首場將由淡江起跑，4月12日在覺生國際會議廳舉行。本校預計於11月初辦理本計畫成果之策展活動，屆時將結合校慶盛大舉行。更預計邀請教育部部長出席發表會說明成果，並有動、靜態展出，亦有微電影徵選活動。
</w:t>
          <w:br/>
          <w:t>  謝淑貞補充，本計畫希望培養學生溝通力、適應力、專業力、實踐力4種能力，進行人才培育。透過宣導將政府教育資源傳達給各校，以推動國際化。會中，針對分區宣導的報名方式、成果策展規劃與擴大參與方式、成立推動委員會3項提案進行討論。最後，張校長指示，請學校各單位協助配合進行推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4113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8430cbfb-5169-4c1e-bd28-8d6c43cf5eb3.jpg"/>
                      <pic:cNvPicPr/>
                    </pic:nvPicPr>
                    <pic:blipFill>
                      <a:blip xmlns:r="http://schemas.openxmlformats.org/officeDocument/2006/relationships" r:embed="R5b8d65bc7edd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d65bc7edd47e0" /></Relationships>
</file>