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4472765c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◎長榮航空新董 林寶水資歷完整出線
</w:t>
          <w:br/>
          <w:t>本校電算系校友林寶水，為長榮航空董事長。林寶水自1976年進入長榮集團服務，先從長榮海運基層做起，而後到長榮資訊、長榮航空、長榮航勤擔任要職。曾任長榮航空董事長7年、總經理2年，資歷完整加上個性沉穩、EQ高，相關人士認為應可讓長榮航空經營無縫接軌，因此在經過一番轉折，又重掌長榮航空董事長一職。與林寶水共事甚久的長榮資深員工指出，金融海嘯及高油價時候，身為董事長的林寶水，雖然經營壓力大，但從不會將壓力轉嫁給員工，也從未對屬下說過一句重話，是位相當體恤員工的主管。（文／校友服務暨資源發展處提供）</w:t>
          <w:br/>
        </w:r>
      </w:r>
    </w:p>
  </w:body>
</w:document>
</file>