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e45f75f974c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宜縣長劉守成視察蘭陽校園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【本報訊】宜蘭縣長劉守成及礁溪鄉長林政盛將於週六（11月1日）視察與探勘本校蘭陽校園，聽取未來整體發展簡報，創辦人張建邦及校長張紘炬將主持簡報，縣政府及鄉公所相關單位主管亦將參與。
</w:t>
          <w:br/>
          <w:t>
</w:t>
          <w:br/>
          <w:t>　劉縣長一行將於當天下午二時蒞臨蘭陽校園，除視察雜項工程進度外，也將聽取本校三個簡報：蘭陽校園雜項工程完工與建校重要工作時程、硬體建設簡報、未來設置學系與課程規劃簡報，分別由本校礁溪辦事處主任曾振遠、建築師游顯德、教務長兼籌備處整體規劃組召集人傅錫壬擔任報告人。簡報後並安排綜合討論，會後舉行晚宴。</w:t>
          <w:br/>
        </w:r>
      </w:r>
    </w:p>
  </w:body>
</w:document>
</file>