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dd35c5386b4b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文錙講座 31日談世界音樂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【記者陳照宇淡水校園報導】17日的沐妮悠．紗里蘭創作演唱會中，她帶來精彩的演出，讓觀眾沉浸在排灣族絕美新女聲中。
</w:t>
          <w:br/>
          <w:t>文錙藝術中心將於31日（週四）上午10時10分，在文錙音樂廳舉辦「在地化就是世界化的世界音樂觀」音樂講座，邀請靜謐時光團長、詞曲創作製作人黃培育來校分享，他將分享他的音樂創作歷程，歡迎全校師生踴躍參加。</w:t>
          <w:br/>
        </w:r>
      </w:r>
    </w:p>
  </w:body>
</w:document>
</file>