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239f98129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校慶LOGO全國甄選報名至4/29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【記者黃詩晴淡水校園報導】欣逢本校66週年校慶，慶祝活動籌備委員會社團活動組特舉辦66週年校慶象徵圖案（LOGO）徵選活動，設計主題為「淡江66，燦爛99」。
</w:t>
          <w:br/>
          <w:t>參賽對象不限本校教職員生，凡對本設計有興趣者，不分年齡、性別皆可參加。報名者請繳交電子檔光碟及紙本資料，需包含報名表、切結書，以及LOGO設計稿的ai、jpg檔等資料。收件截止日期為29日，依郵戳時間為憑，掛號寄至「新北市淡水區英專路151號學務處課外活動輔導組收」，並於封面註明「淡江大學66週年校慶LOGO甄選」，獲獎名單將於5月31日本校課外組網頁公告，取前3名及佳作5名，獎金最高8萬元。
</w:t>
          <w:br/>
          <w:t>課外組組員劉彥君表示，「獲選的LOGO將公告給相關處室使用，並運用在校慶週邊的相關文宣品。」請詳課外組網站（http://spirit.tku.edu.tw:8080/tku/main.jsp?sectionId=3），或於上班時間洽詢劉彥君，分機2220。</w:t>
          <w:br/>
        </w:r>
      </w:r>
    </w:p>
  </w:body>
</w:document>
</file>