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fdcad013347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境輔組舉辦職能輔導講座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境外生輔導組於上月30日驚聲大樓十樓大廳舉辦「2016中國信託海外菁英培育計畫」說明會，由中國信託人力資源處4位專員來校介紹該計畫內容，現場近20名馬來西亞、美國等境外生到場聆聽，且了解相關職涯內容。另外，星展銀行董事朱麗文、臺灣星傳媒體副總經理陳美妤、台灣微軟總經理邵光華均到校，為本校學生說明職涯發展趨勢。（文／王心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cdc0e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8/m\70ced8a7-5530-4da9-b63e-a6e2df23b1ff.jpg"/>
                      <pic:cNvPicPr/>
                    </pic:nvPicPr>
                    <pic:blipFill>
                      <a:blip xmlns:r="http://schemas.openxmlformats.org/officeDocument/2006/relationships" r:embed="R8ea612d8f8d848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a612d8f8d848e2" /></Relationships>
</file>