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53675955554d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998 期</w:t>
        </w:r>
      </w:r>
    </w:p>
    <w:p>
      <w:pPr>
        <w:jc w:val="center"/>
      </w:pPr>
      <w:r>
        <w:r>
          <w:rPr>
            <w:rFonts w:ascii="Segoe UI" w:hAnsi="Segoe UI" w:eastAsia="Segoe UI"/>
            <w:sz w:val="32"/>
            <w:color w:val="000000"/>
            <w:b/>
          </w:rPr>
          <w:t>TKU’s Big Time Career Head Start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【Hong-wei Lu, Shi-qing Huang, Tamsui Campus Report】Tamkang University’s Career Guidance Section and the New Taipei City Government Career Service Center jointly held the “2016 Tamkang University Career Exhibition.” On Mar. 30 at 10am in the Student Activity Center and Hai Bao Street a large display of career services related to technology, banking, education, film, dining and traffic were available for students to get a close look at internships and possible future careers. Many companies participated in the career fair, including Gigabyte Technology, HIWIN, Fetnet, Din Tai Fung, Grand Hotel, Shinkong, SET, Eva Air and more, sharing information related to 3,700 job openings as well as career entry examinations. 
</w:t>
          <w:br/>
          <w:t>Director of the Career Guidance Section, Ling-chan Wu, expressed, “TKU has held this career event in cooperation with New Taipei City Government with hopes of giving graduated students and alumni a personal advantage in the career world. It’s much like getting a running start into a good position.” At the opening of the event, an exciting lion dance was held to ignite the festivities. In attendance to cut the ribbon was President Flora Chia-I Chang, Vice President of Academic Affairs, Huan-chao Keh, Vice President of Administration, Yi-jen Hu, Dean of Student Affairs, Chun-hung Lin and Director of the New Taipei City Labor Bureau, Zheng-da Xia.
</w:t>
          <w:br/>
          <w:t>Chen, a student of the Department of History, expressed that she will graduate in June and the career exhibition was extremely useful for obtaining valuable information. She stated, “I’m grateful to the university for holding this event. It will really be effective for finding a job.”</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5169e5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8/m\092f72ae-8b49-444f-b128-d925b398c417.jpg"/>
                      <pic:cNvPicPr/>
                    </pic:nvPicPr>
                    <pic:blipFill>
                      <a:blip xmlns:r="http://schemas.openxmlformats.org/officeDocument/2006/relationships" r:embed="Ra9ee8aec43934488"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9ee8aec43934488" /></Relationships>
</file>