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ffbe4cc4c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跳躍音符重回校園記者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上週十二、十三日配合新生入學講習所舉辦的的社團博覽會中，古箏社等社團的表演，讓沈寂已久的校園，重新填滿了跳躍的音符。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68096"/>
              <wp:effectExtent l="0" t="0" r="0" b="0"/>
              <wp:docPr id="1" name="IMG_3a4442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87291e07-d6bf-4345-89a6-2d6e8c27c7fb.jpg"/>
                      <pic:cNvPicPr/>
                    </pic:nvPicPr>
                    <pic:blipFill>
                      <a:blip xmlns:r="http://schemas.openxmlformats.org/officeDocument/2006/relationships" r:embed="Red0e44a0dae340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0e44a0dae340bf" /></Relationships>
</file>