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8b06e2dc241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東亞漢學百位學者交流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筠茜淡水校園報導】中文系與東亞漢學研究學會於21日、22日舉辦「第七屆東亞漢學暨第十六屆社會與文化國際學術研討會」，邀請與會學者涵蓋美國、加拿大、韓國、日本、大陸、香港與臺灣，共發表52篇論文，現場總計近百位學者出席。
</w:t>
          <w:br/>
          <w:t>首日上午8時30分開幕，中文系系主任殷善培說明，「東亞漢學與社會文化一直是系上長期經營的方向，本次會議論文皆經由審查，內容集合古今中外、經史子集及跨國研究領域，更設有青年學者獎和博士生論壇，鼓勵年輕學者發表研究成果。」
</w:t>
          <w:br/>
          <w:t>會議分12場次，從史學、哲學、語言及藝術美學等面向逐次探討東亞漢學社會與文化。會務籌辦人之一的中文系助理教授林偉淑說：「這次跨國學者齊聚在淡江進行交流、互相學習，藉此維持跨域學術研究，更期待開發與延展新的學術視野。」
</w:t>
          <w:br/>
          <w:t>本屆「青年學者獎」決選由西北大學漢語國際教育系講師楊炎華、政治大學中文系兼任講師賴位政2人獲獎。楊炎華發表「句子中心差異和空主語（pro）現象」一文，因選題上具有語言普遍性因而得到評審青睞；賴位政發表《總目》的歷史圖像構成分析－以「蘇軾」為個案，除了點出漢代問題，還能與前人作連結，使研究有接續發展的開拓性因而獲獎。</w:t>
          <w:br/>
        </w:r>
      </w:r>
    </w:p>
  </w:body>
</w:document>
</file>