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95f6d2900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義賣失物 師生搶購隨身碟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28日起，生輔組舉行兩天的無人認領遺失物品拍賣！依據本校遺失物管理要點，遺失物逾6個月無人認領即實施拍賣。拍賣所得兩萬餘元將全數捐給本校友愛互助基金管理運用。生輔組工讀生數學三陳威愷表示：「市售的隨身碟非常貴，但拍賣價格實惠，很受歡迎。」被人潮吸引來的財金一梁穎雋說：「雖然是舊物，但以便宜價格賣出，可幫助需要的人。」活動負責人教官孫豪提醒：「希望同學們保管好隨身物品，如有遺失，請儘速至各大樓服務櫃檯詢問，或請到教官室詢問。」（文／林怡瑄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6c8c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306f2940-de80-4567-8897-72ca4a73b7b4.jpg"/>
                      <pic:cNvPicPr/>
                    </pic:nvPicPr>
                    <pic:blipFill>
                      <a:blip xmlns:r="http://schemas.openxmlformats.org/officeDocument/2006/relationships" r:embed="Rc2805575317a46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805575317a4682" /></Relationships>
</file>