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233b2ea2b4d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淡江校園最ㄅㄧㄤˋ景點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打開旅遊觀光書籍，只要談及北台灣，「淡水地方之旅」必是不可或缺的一頁，來淡江玩是一定要的，但，身為淡江人，你知道校園內哪裡好吃、好玩、好拍拖嗎？可別讓你千里來訪的朋友發現你對淡江校園的一無所知，就讓我來告訴你幾個最ㄅ一ㄤˋ、超炫的無敵霹靂景點吧！
</w:t>
          <w:br/>
          <w:t>
</w:t>
          <w:br/>
          <w:t>　覺軒－－校園內最適合現代版文藝青年吟詩作對的地方，想體驗紅樓夢裡賈寶玉、林黛玉的淒美愛情現場嗎？內有假山、流水、瀑布、觀夜景椅的「覺軒」是熱愛「紅學」及古典美感的妳（你）不能錯過的地方。
</w:t>
          <w:br/>
          <w:t>
</w:t>
          <w:br/>
          <w:t>　文錙藝術中心－－想像大富豪小偷皮爾斯布洛斯南在「天羅地網」裡與007探員蕾妮羅素陷入難分難解的愛戀，富麗堂皇的美術館總會讓人不禁對身旁的他起了欽慕之心，想在心儀的她前面展露你豐富的文藝素養、美學天份嗎？具後現代風格的「文錙藝術中心」是你最完美的選擇，除了適合場景的陪襯音樂，如蘋果燈般令人皮膚散發出紅潤氣色的昏黃燈光，更可以烘照出妳嬌滴滴的美，如此燈光美、氣氛佳，想不陶醉都很難！
</w:t>
          <w:br/>
          <w:t>
</w:t>
          <w:br/>
          <w:t>　海事博物館－－就算來不及趕上90年前鐵達尼號華美的啟航，今天你還是有機會在貌似郵輪的海博館重現當年盛況。內含多艘原住民船隻、商船、遊艇、艦艇等模型的海博館，是全國唯一在校園裡開駛的船隻，熱愛大海、船塢的你，快去感受這不凡的一刻吧。 
</w:t>
          <w:br/>
          <w:t>
</w:t>
          <w:br/>
          <w:t>　宮燈情人道－－「我在宮燈等你，別忘了我們的約定。」記得宮燈姊姊愛情故事中無言的結局嗎？想到有淒美故事的地方，可別忘了走走淡大著名的宮燈大道唷。古色古香的宮燈教室後面遍佈的羊腸小徑，一個人走嫌孤單，三人行太擁擠，兩人攜手剛剛好。
</w:t>
          <w:br/>
          <w:t>
</w:t>
          <w:br/>
          <w:t>　操場司令台－－不必嚮往偶像劇裡的主角，你也可以在校園內自導自演一齣「MVP情人」的熱血青春愛情戲。在運動場上揮灑過後，最適合和她在司令台拾級而上談心話情吹風看比賽了。校園四周的風景依山傍水，黃昏落日餘暉相映，夜晚星辰漁燈交輝，會讓兩人的情愫快速加溫喔！
</w:t>
          <w:br/>
          <w:t>
</w:t>
          <w:br/>
          <w:t>　書卷廣場－－有時候相處不需要太多的點綴，只要看看星月，聊聊閒事就好，那就到書卷廣場來坐坐吧。坐在大片草坪包圍的階梯上，想像一下「冬季戀歌」裡，被北極星守候的浪漫感覺，也是不錯的啦！ 
</w:t>
          <w:br/>
          <w:t>
</w:t>
          <w:br/>
          <w:t>　瀛苑－－如果討厭人多吵雜，希望生人勿近，不妨到宮燈教室後的歐式小花園瀛苑散散步。 春天時那裡薔薇紅艷、落英繽紛；夏日則有蔭蔭林木、池畔荷風，恍如置身於「人間四月天」裡的復古場景，是約會出遊的好地方。
</w:t>
          <w:br/>
          <w:t>
</w:t>
          <w:br/>
          <w:t>　噴泉廣場－－位於文錙藝術中心旁的噴泉廣場，是電視劇「流星花園」中最頻繁的取景勝地。拍片時期F4與杉菜追逐的身影，常在這兒引起大批同學圍觀。不過這裡最美的還是定時的水舞噴泉，水舞起落時，偶爾還可聽見後方鋼琴教室傳來的陣陣樂聲，讓人也想翩翩起舞呢。
</w:t>
          <w:br/>
          <w:t>
</w:t>
          <w:br/>
          <w:t>　覺生圖書館－－猶記「情書」裡，兩個藤井樹在圖書館裡浪漫的借書卡情緣嗎？雖然總圖早已數位化，館內又不能大聲喧嘩，但傳傳小紙條、呢喃私語；或一起熬過考前黑暗期，享受患難中的真情，對苦讀鴛鴦還是不錯的啦。讀累了，就到八樓面海的落地窗前，看看渡頭落日，河岸漁燈喘口氣吧。（鄭素卿、王鴻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43712"/>
              <wp:effectExtent l="0" t="0" r="0" b="0"/>
              <wp:docPr id="1" name="IMG_a88d73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8/m\b86b3369-5079-4df7-9157-b60239e0e99e.jpg"/>
                      <pic:cNvPicPr/>
                    </pic:nvPicPr>
                    <pic:blipFill>
                      <a:blip xmlns:r="http://schemas.openxmlformats.org/officeDocument/2006/relationships" r:embed="Re6bf9918384c4f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7072" cy="1280160"/>
              <wp:effectExtent l="0" t="0" r="0" b="0"/>
              <wp:docPr id="1" name="IMG_60d852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8/m\f76bee6a-9fa2-4e25-a9a3-871e014220fc.jpg"/>
                      <pic:cNvPicPr/>
                    </pic:nvPicPr>
                    <pic:blipFill>
                      <a:blip xmlns:r="http://schemas.openxmlformats.org/officeDocument/2006/relationships" r:embed="R824a0a452e774a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7072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bf9918384c4fcc" /><Relationship Type="http://schemas.openxmlformats.org/officeDocument/2006/relationships/image" Target="/media/image2.bin" Id="R824a0a452e774a1a" /></Relationships>
</file>