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5c04c8a51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【66週年校慶】淡江美展開展 展出7旬書畫家作品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慶祝66週年校慶，於上月28日起舉辦「淡江美展」展覽活動，文錙中心秘書顏孜芸說明，本次特選70歲以上書畫家的創作成果，展出西畫、水墨、書法、版畫等百餘件作品，展期至6月5日，歡迎全校師生蒞臨觀賞。（文／陳照宇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4f4d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16c2b031-9c5e-41ae-a221-802e3b19c755.jpg"/>
                      <pic:cNvPicPr/>
                    </pic:nvPicPr>
                    <pic:blipFill>
                      <a:blip xmlns:r="http://schemas.openxmlformats.org/officeDocument/2006/relationships" r:embed="R4dcc7d612e5041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cc7d612e504154" /></Relationships>
</file>