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ad202140f45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4師來校交流德國概況教學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【記者秦宛萱淡水校園報導】德文系於上月27日舉行「德國概況教學論壇」，邀高雄第一科技大學應用德語系教授孟昭昶、輔仁大學德語系系主任王美玲、文藻外語大學德文系助理教授Ingo Tamm，及中國文化大學德語系助理教授鄭欣怡4位教授來校與系上教授分享德國概況教學經驗。德文系系主任鍾英彥表示，透過論壇意見交流，資深與年輕老師相互精進教學，亦提升學生學習成效，讓學生看見不同面向的德國。
</w:t>
          <w:br/>
          <w:t>在4位學者的分享中，孟昭昶表示，透過國情文化以導覽知識，協助學生克服跨文化的時空障礙。Ingo Tamm認為，學生應主動學習，讓學生選擇自己想報告的主題，為了增加課堂中的互動，也讓同學參與評分。王美玲從地理、日常生活及文化習俗等輕鬆課程切入，下學期才介紹歷史、文化價值等較艱澀的內容。鄭欣怡為吸引同學目光，不僅搭配大量YouTube與電影外，上課時偶爾需帶動唱呢！</w:t>
          <w:br/>
        </w:r>
      </w:r>
    </w:p>
  </w:body>
</w:document>
</file>