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90162eec6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會計系與RSN合辦2016會計論壇學術研討會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由會計系與廣信益群聯合會計師事務所（RSM）共同主辦「2016會計論壇學術研討會」於3日下午2點在臺北校園中正堂開展。本次研討會以「產業轉型（電子商務的發展）與傳統會計」為題，邀請廣信益群聯合會計師事務所所長蔡信夫、商管學院院長邱建良院長為開幕致詞，總計逾140人與會。
</w:t>
          <w:br/>
          <w:t>會計系主任顏信輝表示，「今年是淡江大學成立66周年，也是RSM成立66週年，因此舉辦研討會。電子商務商業是新興議題，會中也產生了許多有價值的意見，十分有意義。」
</w:t>
          <w:br/>
          <w:t>會中，資策會產業情報研究所所長詹文男以「電子商務對中小企業的影響和發展趨勢分析」為題發表專題演講。他指出，電子商務商業模式不斷創新，內容從理性「產品」發展為感性「服務」，並判斷未來的電子商務將進階為預測使用者行為的「智慧購物」階段。研討會下半場的「電子商務交易對租稅之影響」專題座談，邀請會計系教授單珮玲、臺北市國稅局信義分局課長金世仰、財政部賦稅署稽核蘇靜娟與談。</w:t>
          <w:br/>
        </w:r>
      </w:r>
    </w:p>
  </w:body>
</w:document>
</file>