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dae44b8ec41c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歐盟週辦深度講座 圖館推法蘭西印象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念琪、陳昶育淡水校園報導】本校歐盟中心為響應歐洲日（每年5月9日）並推廣歐盟事務及歐洲文化，即日起，推出歐盟學術專題講座和歐盟經驗分享工作坊，邀請產官學界名師為各位解析歐盟發展。在學術專題講座中，將讓你認識「歐洲難民、移民融入與多元文化」、「當前中國歐盟關係」等；而歐盟經驗分享工作坊中，更有前駐法大使、法文系校友呂慶龍以「歐洲文化與外交禮儀」，分享他的歐洲經驗。
</w:t>
          <w:br/>
          <w:t>另外，覺生紀念圖書館延續歷年歐洲講座活動，今年以法國為題，在二樓閱活區中邀請業師帶來繪本之美、服裝時尚、餐桌美學及音樂之旅內容，讓你體驗不同風貌的法蘭西國度。精彩講座千萬不可錯過，歡迎全校師生踴躍參與。詳細日期請見演講看板。</w:t>
          <w:br/>
        </w:r>
      </w:r>
    </w:p>
  </w:body>
</w:document>
</file>