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9782f4a3046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管科論壇 產官學聚焦物聯網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管科系於13、14日舉辦兩場大型學術活動。13日在鍾靈中正堂辦「2016新世代管理科學研討—產業發展趨勢論壇」，14日在B712、B713展開「2016年管理科學與經營決策國際學術研討會」，校長張家宜於開幕致詞表示，「管科系歷史悠久、校友傑出。本次研討會與資訊化連結，雲端技術是目前教務發展重點，物聯網與智慧工程技術在工學院皆有重大成果體現。迎合該趨勢，教育也應該發展以智慧、開放、多樣性為特點的新模式。」
</w:t>
          <w:br/>
          <w:t>管科系系主任曹銳勤說：「研討會作為產學合作平台，使業界鞏固研究基礎，同時讓學界了解業界發展，創雙贏效果。感謝各單位對本次活動的大力支持。」兩場活動各有近150名產官學者與會。
</w:t>
          <w:br/>
          <w:t>產業發展趨勢論壇於今年聚焦在物聯網、大數據分析及雲端應用，邀請中央研究院院士朱敬一、華碩雲端總經理吳漢章等人開設5場專題演講，暢談巨量資料分析、雲端運算、產品創新及智慧生活型態的連結，不僅顛覆消費者行為，也為產業帶來創新發展。
</w:t>
          <w:br/>
          <w:t>今年的管科與經營決策國際研討會以「二十一世紀管理知識的發展」為題，邀請美國喬治亞大學財金系教授Ralph E. Steuer主講「On the Addition of Practicalities and a Third Criterion to Standard Mean-Variance Markowitz Portfolio Selection」。會中亦討論管理科學、行銷管理、科技管理等10餘項議題，本次共有37篇論文發表。每場次的優秀論文將刊登在《special issue》。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08d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46009531-2abe-4eac-9322-b3eeb93aac07.JPG"/>
                      <pic:cNvPicPr/>
                    </pic:nvPicPr>
                    <pic:blipFill>
                      <a:blip xmlns:r="http://schemas.openxmlformats.org/officeDocument/2006/relationships" r:embed="R02e4025651a24b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e4025651a24b08" /></Relationships>
</file>