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c8742efc1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「104學年度社團負責人座談會」於19日在覺生國際會議廳舉行，由行政副校長胡宜仁主持、相關單位主管及社團負責人逾150人與會，蘭陽校園同步視訊。會中首先由胡宜仁頒發救國團「105年大專優秀青年獎」，接著由課外活動輔導組組長陳瑞娥進行社團業務報告、財務長陳叡智報告學雜費調整暨支出說明。胡宜仁致詞時表示，希望大家能好好把握這個機會，將想表達的意見和問題提出來。
</w:t>
          <w:br/>
          <w:t>問答時間，各社團踴躍提問。例如，羽球社社長航太二王派威指出，下學期因為有許多社團的成發和學校活動需要用到學生活動中心，導致羽球社練習次數下降。陳瑞娥回應，希望社團間能互相體諒，透過溝通來協調場地。
</w:t>
          <w:br/>
          <w:t>網球社社長經濟三何英揚認為，學校網球場地收費太貴，希望能優惠該社舉辦「網球公開賽」，減輕該社支出。體育長蕭淑芬回應，兩天活動只收3000元算合理。她建議網球社可與體育處合辦比賽，從而減少負擔。
</w:t>
          <w:br/>
          <w:t>此外，資管系系學會會長資管三劉品妤質疑社辦空間分配，4個社團共用社辦，空間太小。學務長林俊宏表示，學務處正重新規劃社辦分配。結束會議前，胡宜仁表示，問題不可能透過一次談話就解決，希望以後透過更多溝通，解決各社團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544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b398fe13-36b9-4ef6-891f-0ccb0dab23bd.jpg"/>
                      <pic:cNvPicPr/>
                    </pic:nvPicPr>
                    <pic:blipFill>
                      <a:blip xmlns:r="http://schemas.openxmlformats.org/officeDocument/2006/relationships" r:embed="R92a90db1858d4b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9f12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ee6af54c-d789-4a18-977a-90d284e23866.jpg"/>
                      <pic:cNvPicPr/>
                    </pic:nvPicPr>
                    <pic:blipFill>
                      <a:blip xmlns:r="http://schemas.openxmlformats.org/officeDocument/2006/relationships" r:embed="R32171ce5ecd14b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a90db1858d4b36" /><Relationship Type="http://schemas.openxmlformats.org/officeDocument/2006/relationships/image" Target="/media/image2.bin" Id="R32171ce5ecd14bea" /></Relationships>
</file>