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15e27cfc442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童軍團5/29招中小學生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筠茜淡水校園報導】童軍團持續對在地中小學進行反哺服務！他們將於29日（週日）上午9時30分在工學大樓E308、E309，舉辦招生說明會，對象為8至17歲中小學生。歡迎家長參加說明會，欲參加者可現場報名。
</w:t>
          <w:br/>
          <w:t>童軍團羅浮群群長教科三陳葦莛表示：「童軍活動有別於學校教育及家庭教育，混齡式活動方式能讓孩子們在小隊中學習團隊合作、獨立自主的能力，讓他們可以在日常生活裡做中學、學中做，快樂的成長。」值得一提的是從小即加入本校童軍團的竹圍高中陳俞安，今年透過繁星推薦錄取國立臺灣大學，童軍團指導老師黃文智表示，「從俞安身上，我們看到參與課外活動更有助於人格及學業健全發展。」</w:t>
          <w:br/>
        </w:r>
      </w:r>
    </w:p>
  </w:body>
</w:document>
</file>