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ba55857fd44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暑修報名下月6日開始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暑修報名時間自6月6日起至12日，每天上午10時至17時止，開放暑修網路報名，請報名學生至「暑修網路報名系統」完成選課登錄，再於6月13至15日每天上午8時起起自系統列印繳費單並持繳費單至郵局、中國信託銀行臨櫃繳費或以ATM以轉帳方式完成繳費，繳費截止時間為6月15日24時。
</w:t>
          <w:br/>
          <w:t>暑修上期上課時間自6月27日至7月31日止，上課教室將於6月23日下午1時公布，屆時請上網查詢，並依課表排課時間上課；如因人數不足停開課程，可持繳費單辦理退費或改選課程。詳細暑修內容和課程資訊，請見教務處課務組網頁/最新訊息」暑修作業日程表及網路報名注意事項。（網址：http://www.acad.tku.edu.tw/CS/main.php）</w:t>
          <w:br/>
        </w:r>
      </w:r>
    </w:p>
  </w:body>
</w:document>
</file>