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c1958b64048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華語中心話劇賽《成長的滋味》奪首獎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成人教育部華語中心為聯絡師生情誼，於20日舉辦話劇比賽，共有10班參賽，由林靚曄老師指導的班級，以《成長的滋味》一劇奪得第一名。今年話劇改編西方童話、東方小說及自編現代劇，劇情從留學生活到兩性平權，寓意多元且豐富。
</w:t>
          <w:br/>
          <w:t>為完美呈現戲劇，各班皆全員出動，包括編排走位、製作服裝道具及發音咬字的校正。林靚曄表示，「學生透過戲劇，呈現了上課、打工兩頭燒，以及家人不諒解的情形，讓人看了很心疼。歐美和日韓文化常是大家關注的焦點，在臺灣我們對東南亞的鄰國反而所知甚少，很幸運能擁有這群學生，讓我懂得看向更多不同的地方，了解、尊重和學習不同的文化。」</w:t>
          <w:br/>
        </w:r>
      </w:r>
    </w:p>
  </w:body>
</w:document>
</file>