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e993294f0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文向權轉學台大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資源與環境工程學系碩士班一年級文向權，今年捲土重來，應考各校碩士班招生考試，以其堅強實力全數考上。他表示，今年水環系有102人次考上研究所，多數考上國立大學，他已決定要到台大環工所報到，去年只考上淡江，今年決定「轉學」台大，很感謝師長的教導，培植他的學術專業，讓他能在沒有補習的情況下順利考上。（宜萍）</w:t>
          <w:br/>
        </w:r>
      </w:r>
    </w:p>
  </w:body>
</w:document>
</file>