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5e42a209b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外語學院學程說明會人氣夯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【記者詹雅婷淡水校園報導】上月30日，外語學院於T310舉行學分學程說明會，吸引近百位學生到場聆聽。外語學院院長陳小雀表示，期望全校學生踴躍參加，在此跨領域時代，透過此學分學程培養就業競爭力。
</w:t>
          <w:br/>
          <w:t>會中，陳小雀率領法文系系主任鄭安群、英文系系主任黃永裕、俄文系系主任蘇淑燕，分別介紹外語翻譯、外國文學、外語華語教學、外文外交、法語企管、英語教學與數位學習6門學分學程以及法國美食、國際企業俄文2門就業學分學程。
</w:t>
          <w:br/>
          <w:t>在Q&amp;A時間，許多學生針對選課和學程是否衝突、申請時間等踴躍提問。英文一張惠琪表示本身便想修外語華語教學學分學程，藉由此次說明會使她能對此課程有更深入的認識。</w:t>
          <w:br/>
        </w:r>
      </w:r>
    </w:p>
  </w:body>
</w:document>
</file>