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f473f35b440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資工系2生 程式開發賽獲佳績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【記者周怡霏淡水校園報導】本校資工系14位師生於7月18日至23日赴港，參加由香港理工大學電子計算學系主辦、本校資工系和北京交通大學計算機學院協辦的「2016年海峽兩岸研究論壇（2016 Cross-Strait Research Forum）」，此次活動以「Smart Computing for Smart Living」為主題，並有來自波蘭、義大利等國、逾70人與會。
</w:t>
          <w:br/>
          <w:t>　會中，由學生混合編組進行程式競賽，本校資工四高芷柔、羅心妤所組的團隊，自16組隊伍中脫穎而出，分別獲得第二名及第四名的佳績。高芷柔分享，團隊由大會於現場隨機編組，「我發現參賽同學都相當有實力，北大同學很會寫程式，北交大同學則是很有邏輯的思考，老實說我很驚訝能拿下第二名，很謝謝隊友們的相互合作，更感謝學校能給予機會赴海外交流、留下美好回憶。」</w:t>
          <w:br/>
        </w:r>
      </w:r>
    </w:p>
  </w:body>
</w:document>
</file>