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b06df110a4f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大包小包扛進女宿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松濤館於3、4日及10、11日開放入住，一大早開車載運行李的家長與學生便湧入校園，女宿一時充滿了報到及搬行李的人潮，許多松濤宿舍自治會人員忙進忙出地指引報到程序。
</w:t>
          <w:br/>
          <w:t>　宿治會成員會計二杜易儒表示，現場普遍守秩序，但因為許多同學不知道要先上網列印報到單，宿治會辦公室內有許多排隊列印人潮，未來會加強宣導。
</w:t>
          <w:br/>
          <w:t>　3日從臺東趕來的歷史一李妤萱則表示，行李可先寄放宿舍方便許多，很期待未來能和室友相處融洽。（文／詹雅婷、攝影／林俊廷）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ed3b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eab04ba1-30b2-4ea5-bc1f-5a19582dba53.jpg"/>
                      <pic:cNvPicPr/>
                    </pic:nvPicPr>
                    <pic:blipFill>
                      <a:blip xmlns:r="http://schemas.openxmlformats.org/officeDocument/2006/relationships" r:embed="R77c6342646324b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c6342646324b6f" /></Relationships>
</file>