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204fb631e4f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教育學院／未來學研究所所長紀舜傑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美國密西根州立大學政治學與都市研究博士、淡江大學美國研究所碩士
</w:t>
          <w:br/>
          <w:t>經歷：總統府參議
</w:t>
          <w:br/>
          <w:t>　未來所致力於推廣前瞻思考的未來力，讓思考未來變成與回顧歷史等同重要的思考習慣。未來屬於大家的，只有共同參與的未來願景才能凝聚集體力量。未來非遙不可及，可經由想像、計畫、與實踐而創造。本校未來學享有極高地國際聲譽，本所將持續與國際連結，強化在臺專業地位及落實未來化。以未來的行動者自我勉勵，讓未來學研究所成為編織夢想與實踐夢想的最佳園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a5262a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1dbc5581-b31e-4a73-8c28-6899ff2f2acc.jpg"/>
                      <pic:cNvPicPr/>
                    </pic:nvPicPr>
                    <pic:blipFill>
                      <a:blip xmlns:r="http://schemas.openxmlformats.org/officeDocument/2006/relationships" r:embed="Re7d1746be6bc49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d1746be6bc49d6" /></Relationships>
</file>