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f9c4a8208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全發院／英美語言文化學系主任王蔚婷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學歷：美國喬治亞大學成人教育研究所哲學博士、美國羅格斯新澤西州立大學成人與繼續教育研究所碩士
</w:t>
          <w:br/>
          <w:t>經歷：佛光大學社會教育學研究所助理教授
</w:t>
          <w:br/>
          <w:t>　本系結合蘭陽校園「全住宿書院」、「全英語授課」、「全大三出國」三全教育，培育學生運用英語探究與述說宜蘭在地文化脈絡與價值，深層思辯並關懷臺灣與國際社會多元文化議題，儲備學生擁有英語專業與跨文化學習能力，成為兼容並蓄的世界公民。另將積極尋求國際姐妹校建立雙聯學制，提供多元體驗學習與潛在課程。最後，鼓勵教師提升跨領域研究能量，創造優質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881b0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cad78894-519c-4dd2-a03f-48b0102882d2.jpg"/>
                      <pic:cNvPicPr/>
                    </pic:nvPicPr>
                    <pic:blipFill>
                      <a:blip xmlns:r="http://schemas.openxmlformats.org/officeDocument/2006/relationships" r:embed="Rc7faf64969e7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faf64969e74ba0" /></Relationships>
</file>