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573e3bec304c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穿越時空釣魚 學生賣萌打卡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穿越時空，來釣魚！上週在覺生紀念圖書館出口處的打卡活動，以斗大的黑白老照片將過往「牧羊魚池」開放垂釣場景搬回現代。不少學生手拿相機手板、釣竿，作勢釣魚，彷彿搭上時光機回到過去，各式賣萌打卡！這是配合校慶公關文宣組「尋找五虎崗上的青春歲月」所舉辦的活動。打卡活動持續至7日止，有興趣參與者，快到圖書館打卡，便有機會獲得line貼圖代幣。中文二周怡霏表示，第一次知道淡江原來曾經有魚池，透過打卡活動更認識學校，覺得很有意義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0880"/>
              <wp:effectExtent l="0" t="0" r="0" b="0"/>
              <wp:docPr id="1" name="IMG_0caaaac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2/m\3dba31d1-0e54-499c-9c35-162ec01da838.jpg"/>
                      <pic:cNvPicPr/>
                    </pic:nvPicPr>
                    <pic:blipFill>
                      <a:blip xmlns:r="http://schemas.openxmlformats.org/officeDocument/2006/relationships" r:embed="R169fcca6707043e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0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69fcca6707043e1" /></Relationships>
</file>