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2eb8cff6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【校友動態】廖美華作品獲「第二屆兩岸三地短小說大賽」大獎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廖美華，以作品「小鎮」入選「第二屆兩岸三地短小說大賽」決賽，並於9篇大賽的得獎作品中脫穎而出，與深圳作家陳再見共同摘下大獎，分享人民幣6萬元的大獎獎金。評審委員對兩篇勢均力敵、風格殊異的大獎作品頗多好評。
</w:t>
          <w:br/>
          <w:t>　廖學姊於得獎感言中表示，能夠得到這個獎，真的非常開心，並要將它奉獻給她一生敬重的文學，特別是小說。主辦單位表示，文學不該存在邊界，寫作應當互相交流，這個活動未來會致力成為中、港、臺三方作者與讀者之間的最重要平臺。（資料來源／校服暨資發處提供）</w:t>
          <w:br/>
        </w:r>
      </w:r>
    </w:p>
  </w:body>
</w:document>
</file>