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962b3fa4a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世界法語教師聯盟年會 楊淑娟任亞太地區主席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賀！本校法文系教授楊淑娟於7月在世界法語教師聯盟年會中，當選亞太地區主席。現任中華民國法語教師協會理事長的楊淑娟，除了法語教學之外，也積極參與學術研討會及國際交流等活動，她說：「自己的當選，代表中華民國法語教師協會長期的努力有被看見，將攜手亞洲22個國家，一同推廣法語教育。」本校教師推廣法語教學不遺餘力，楊淑娟曾於2014年榮獲「法國教育榮譽騎士勳位」，繼法文系副教授李佩華獲獎之後，為本校第二位得獎者，且今年法文系教授吳錫德亦獲此殊榮。此外，國際長李佩華亦曾任世界法語教師聯盟副主席，足見本校法語教師實力受外界肯定。</w:t>
          <w:br/>
        </w:r>
      </w:r>
    </w:p>
  </w:body>
</w:document>
</file>