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11d1bded34e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科技舵手分享瞬時競爭力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【記者蔡晉宇淡水校園報導】為慶祝66週年校慶，本校與天下雜誌共同於15日在誠品信義店6樓視聽室合辦「瞬時人才 領袖講堂」活動，邀請水利工程系（今水環系）校友台灣微軟總經理邵光華、英文系校友Yahoo奇摩董事總經理王興、電子系（今電機系）廣達集團雲達科技總經理楊晴華3位校友，以自身經驗出發，訴說如何應用求學所學與畢業後的多元學習，培養出洞察產業變動的觀察力，與瞬時應變的競爭力，主管、師生、校友等逾200人到場聆聽。
</w:t>
          <w:br/>
          <w:t>　 校長張家宜致詞表示，「現今社會變化快速，如何擁有快速應變能力是各領域管理者都須思考的課題。本校創校至今66年培育25萬校友，今日3位傑出校友，在科技業表現相當優異，雖然並非大學主修科系，但也因此充分展現跨領域、多元學習的特質，擁有淡江深厚的DNA。在職場上，其發揮母校培養的專業知識、社團所學，相信能帶給年輕人與學子實用的經驗分享。」
</w:t>
          <w:br/>
          <w:t>　邵光華以一支能偵測人臉情緒及朗讀文件的「智慧眼鏡」影片開場，強調科技發展的境界與協助視力障礙族群的用心。他回應觀眾提問：「目前在科技產業能預見1、2年後的發展已相當不容易，因此，隨時準備好自己，不斷放眼未來，是保持高度競爭力的關鍵。」王興以3支影片指出科技應用關鍵來自敏銳的洞察力。並強調「瞬時人才」需具有同理心、速度、創新與邏輯能力4項特質，「在大數據時代，擁有資訊並不意味著能成功，須具備上述4特質，發掘出數據背後真正價值所在，才能邁向成功。」楊晴華則分享廣達集團從過去的製造代工，到現在成為全球雲端產業要角的轉變歷程，他表示，「當初轉任到伺服器部門的機緣相當突然，但秉著靈活敢變的精神，才能掌握住瞬時的產業趨勢。」
</w:t>
          <w:br/>
          <w:t>　對談時，由天下雜誌副總主筆林倖妃針對3位校友在大學時期培養何種特質、事業成功關鍵、企業用才標準、個人夢想，以及人生的規劃與選擇等問題進行提問，3位校友逐一回應。
</w:t>
          <w:br/>
          <w:t>　其中，王興認為在健言社培養其觀察學習他人專長，以及隨時準備好的能力。面對職場，她表示，「歷經多份工作，對每份工作我都全力以赴，且持續學習精進。」邵光華指出，母校在專業知識及人際溝通方面，給予其扎實的基本功，並針對近來各界「學用落差」的討論，認為：「學、用是一體的，重點是學到什麼，只要是學習，皆能在未來有所運用。」楊晴華強調「英文能力」的重要性，以及即便身處不同環境，對於周遭的人事物，仍要打開「多方學習的雷達」，保持高度的興致及學習心。
</w:t>
          <w:br/>
          <w:t>　資管系校友邱立烽聆聽論壇後表示，「3位企業領導人共通特質是凡事做足準備，並勇於改變。其中又以王興學姐分享洞察數據、要永遠有追求答案的熱情，讓我印象最為深刻，並有所啟發。」
</w:t>
          <w:br/>
          <w:t> 本報特製作專題，詳見1016期2版。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91b7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cd17cb3c-74d4-4959-a8c0-d252acff4bc3.jpg"/>
                      <pic:cNvPicPr/>
                    </pic:nvPicPr>
                    <pic:blipFill>
                      <a:blip xmlns:r="http://schemas.openxmlformats.org/officeDocument/2006/relationships" r:embed="Rdf05f5f4d59240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2336f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fe99936c-9267-41f3-8230-d3b34c63c0dd.jpg"/>
                      <pic:cNvPicPr/>
                    </pic:nvPicPr>
                    <pic:blipFill>
                      <a:blip xmlns:r="http://schemas.openxmlformats.org/officeDocument/2006/relationships" r:embed="R39fec24b72074f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05f5f4d5924006" /><Relationship Type="http://schemas.openxmlformats.org/officeDocument/2006/relationships/image" Target="/media/image2.bin" Id="R39fec24b72074f33" /></Relationships>
</file>