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31925237d4f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土木系張德文赴哈薩克講學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【記者盧宏維淡水校園報導】本校土木系教授張德文於1日至15日，應哈薩克共和國姊妹校LN Gumilyov Eurasian National University的營建系系主任Askar Zhussupbekov邀請前往講學兩週，教授Soil Dynamics and Geotechnical Earthquake Engineering課程，解說實驗量測及介紹實驗科技與技術，共有60位碩班生、2位博班生聆聽學習。張德文此行是第四次訪問，亦拜會姊妹校副校長Assemgul Moldazhanova和建築工程學院院長Seriktay Baimukhanov，初步了解兩校的雙學位合作計畫。他提到，哈薩克政府高度關注與扶持高教，投入了大量人力與資金，值得我們借鏡。張德文建議應積極與對方合作，盼能深化兩校交流。</w:t>
          <w:br/>
        </w:r>
      </w:r>
    </w:p>
  </w:body>
</w:document>
</file>