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bdd00191847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教務會議106學年度起 取消未來學、全球視野學門不得同選限制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【記者陳昶育淡水校園報導】105學年度第1學期教務會議於26日在驚聲國際會議廳舉行，與蘭陽校園同步視訊，由教務長鄭東文主持。
</w:t>
          <w:br/>
          <w:t>　會中配合大學部畢業學分數擬規劃調降為128學分，進行相關規則修正討論。包括，修正後通過「學生選課規則」第十五條，自106學年度起入學新生，原大一至大三必修體育課程，調整為大一至大二必修。「通識核心課程」自106學年度起，每學期至多修習3學門且同一學門以選修一科為限，同時取消「未來學」學門與「全球視野」學門不得同時選修之舊制規定；修正後通過「通識教育課程施行規則」，配合各學系106學年度入學新生起畢業學分數調整，通識教育課程必修總學分數，由31學分調整為26學分。
</w:t>
          <w:br/>
          <w:t>　此外，會議通過「學分抵免規則」修正草案，放寬體育抵免，於本校修習及格之體育皆可抵免，及放寬一年級新生至多抵免35學分且大學部境外生不受此限。另，修正後通過「學生期中退選實施要點」第三點，自106學年度起，期中退選科目將登記且加註「停修」字樣於該學期及歷年成績單，促使學生審慎規劃選課；修正後通過「榮譽學程實施要點」，106學年度起將系專業客製化課程轉型為學院共同討論專題課程。並通過「推動精進專業課程作業要點」、「開設頂石課程補助要點」。
</w:t>
          <w:br/>
          <w:t>　105學年度起將增設6就業學分學程，大傳系開設「創意內容就業學分學程」；電機系開設「康舒電力電子就業學分學程」、「康舒韌體與自動化就業學分學程」、「東元工程商業人才就業學分學程」及「太盟通訊與射頻元件就業學分學程」；企管系設立「亞太電信就業學分學程」。</w:t>
          <w:br/>
        </w:r>
      </w:r>
    </w:p>
  </w:body>
</w:document>
</file>