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62beae99514d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1016 期</w:t>
        </w:r>
      </w:r>
    </w:p>
    <w:p>
      <w:pPr>
        <w:jc w:val="center"/>
      </w:pPr>
      <w:r>
        <w:r>
          <w:rPr>
            <w:rFonts w:ascii="Segoe UI" w:hAnsi="Segoe UI" w:eastAsia="Segoe UI"/>
            <w:sz w:val="32"/>
            <w:color w:val="000000"/>
            <w:b/>
          </w:rPr>
          <w:t>紀柏梁分享看俄國觀點</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宜汀淡水校園報導】25日，俄文系邀請莫斯科台北經濟文化協調委員會駐台北代表處代表紀柏梁來校演講「俄國觀點關注下的世界局勢」。紀柏梁首先介紹俄國發展的歷史，從俄國視角出發，描述該國面臨的國內環境及國際情勢，細數俄國周邊國家關係及當今國際局勢對俄國影響。其中，紀柏梁解說俄國對於恐怖主義力行強硬抵抗態度，並提醒俄國對於執行反恐具有堅決的態度。他與在場學生互動對答，同學們踴躍提出臺俄貿易、美國總統選舉對俄國等一系列熱門議題。法文一施綺凡分享，「第一次從俄國觀點來了解我們所身處的世界正在發生什麼，對俄國和全世界也有了不一樣的認識，收穫很豐富。」</w:t>
          <w:br/>
        </w:r>
      </w:r>
    </w:p>
  </w:body>
</w:document>
</file>