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2fe04163946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【第30屆金鷹獎特刊】新思維翻轉教育／美國所校友高雄市教育局局長范巽綠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第30屆金鷹獎特刊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出身黨外運動，後投入教育界服務，歷任中央立法及行政部門之高層，更在地方教育深耕廣耘，本屆金鷹獎得主、美國所校友，現任高雄市教育局局長范巽綠的個人經歷，猶如臺灣民主化與教育改革縮影。談起在淡江求學生活時，她雙眸泛起青春光彩，堅定地說：「正是在美國所學習到的西方民主價值，讓我更加確信了要為臺灣打拼的信念。」
</w:t>
          <w:br/>
          <w:t>　時間回到1975年，社會仍處戒嚴，但一波民主化浪潮已在民間醞釀，范巽綠積極參與其中，同時也在該年就讀美國所。承襲了淡江一貫的開放學風，所內對於美國重視法制、人權的精神多有講授，令她至今難忘。范巽綠表示，「1975年我開始幫忙選舉工作，所內課程正好補足了我需要的理論知識，與我的實務經驗有相輔相成之效。」而更重要的，是這當中人格的確立，她接著說，「淡江整體自由的環境，對我年輕這一段時間的價值塑造，發揮很大的影響，相當感謝學校的栽培。」
</w:t>
          <w:br/>
          <w:t>　自擔任立法委員時期，范巽綠開始投入教育領域耕耘，長年待在教育及文化委員會，推動許多教育相關的修法。2000年政黨輪替後進入教育部，從監督者轉化為承擔責任、積極除弊的教改推動者。范巽綠認為，在教育領域中最大的突破，就是以「民主參與」、「開放創新」、「多元包容」的核心價值，從根本改造整個教育體制，創造教育新思維。
</w:t>
          <w:br/>
          <w:t>　她首先改造了教育部的組織文化，打破過去教育行政由上而下的主導局面，讓基層老師、家長、社區共同參與教育改革，引領臺灣走向一個全新的多元族群與文化的教育新時代。范巽綠表示，「我們打開教育的大門，讓不同意見交流、民間團體也能發揮他們智慧，共同參與教育發展的規劃。」
</w:t>
          <w:br/>
          <w:t>　其次，擔任教育部政次期間，她協助曾志朗、黃榮村、杜正勝3位部長，亦完成多項創新與突破，如：推動921校園重建的「新校園運動」成績有目共睹，此政策結合地理、歷史與生態等多元環境的認識與體驗，讓校園重現在地特色。此創新價值更激起課程設計、教學方法等永續校園的新思維，其中更有許多建築師獲得建築師公會頒獎，以及遠東建築獎「校園重建特別獎」肯定。
</w:t>
          <w:br/>
          <w:t>　去年就任高雄市教育局長，范巽綠秉持過往接收各界不同聲音的理念，提出「深耕本土、放眼國際」兩大主軸。第一「深耕本土」，高雄市擁有全國16個原住民族群，是相當多元富饒的人文資源。在范巽綠帶領下，成功將城鄉差距轉化成為地方特色與產業發展，以落實鄉土教育。如：在美濃、那瑪夏，課程帶學生認識社區家鄉，藉由了解中產生一份關愛與認同，范巽綠說：「教高雄的小孩不是認得長江、黃河，而是認識自己家鄉的愛河。」
</w:t>
          <w:br/>
          <w:t>　第二「放眼國際」，海港城市應有航向國際的大格局，范巽綠近年多次隨市長陳菊出訪，積極推動與日本姊妹市雙邊交流，近年來不僅提高交流規模，也將年齡層向下延伸，從原來的高中職拓展到國中、小學也有前往日本短期遊學機會，藉此提早打開學生國際視野，期盼培養出更大格局的人才。
</w:t>
          <w:br/>
          <w:t>　從黨外運動，幫忙選舉、辦雜誌、創民進黨，其後任不分區立委，再到教育部，范巽綠一路走來參與了許多臺灣重大改變的過程，而始終不變的，是她凡事做好準備，以公共利益為出發點並全力以赴的處事態度，對於本次獲得金鷹獎，她除了感謝教育學院的提名，也希望更多在各領域有成就的學長姊，能和母校有更多連結，「對學弟妹來說，看到學姊的出路，與更多學習典範，便會明白淡江在人才培養的過程中，對於價值塑造的影響。」　范巽綠同時勉勵在校學子，大學畢業後，是人生旅程一個新的開始，必須發揮在求學生涯所學，積極努力規劃自己的未來，堅持理想，並用心實踐，為自己譜出一片新天地。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c8b28b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97092639-390f-47ce-83dc-e05cc13fcfbb.jpg"/>
                      <pic:cNvPicPr/>
                    </pic:nvPicPr>
                    <pic:blipFill>
                      <a:blip xmlns:r="http://schemas.openxmlformats.org/officeDocument/2006/relationships" r:embed="R2e9de61d689b4c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9de61d689b4c08" /></Relationships>
</file>