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d4bd24ad4d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4校友會  合辦宿營玩角色扮演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佳慧淡水校園報導】上月29日澎湖校友會、新莊高中校友會、金陵女中校友會、建北附中4校友會在林口亞太生態園區合辦主題為「黃金村莊的湖中劍」兩天一夜的聯合宿營，這是澎湖校友會成立17年以來首次舉辦宿營活動。
</w:t>
          <w:br/>
          <w:t>　透過刺激的闖關遊戲與環環相扣的角色扮演劇情，使得過程緊湊又歡樂，夜晚的營火晚會氣勢滂沱，也讓同學們留下深刻回憶。資管一劉彥呈說，「我覺得這兩天收穫很多，讓我滿載而歸，令我最印象深刻的是丟水球，真的刺激又有趣。」
</w:t>
          <w:br/>
          <w:t>　澎湖校友會會長航太三許殷華表示，「第一次籌辦宿營，無論經驗、心態的調整都略顯不足，但營期當天新生臉上的笑容，是持續支持我前行的最佳動力。」</w:t>
          <w:br/>
        </w:r>
      </w:r>
    </w:p>
  </w:body>
</w:document>
</file>