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40826511eb49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能源環安外稽pass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台灣檢驗科技股份有限公司（SGS）稽核員21日至本校進行105年能源及環境安全衛生管理系統年度稽核驗證。校長張家宜於開幕致詞時表示，本校致力推動ISO14001環境管理及OHSAS18001安全衛生管理，而去年度新增的ISO50001能源管理，相較前兩者更須加強。
</w:t>
          <w:br/>
          <w:t>
</w:t>
          <w:br/>
          <w:t>張校長表示，本校致力營造安心學習的校園環境，因此連續3年得「企業環保獎」及學校實驗室安全衛生績優選拔之「首獎－特優」等肯定，並強調設置KPI的重要性，將從總務處開始設置節能目標。「ISO認證須長期經營，與本校長年推動的全面品質管理精神非常相似，盼各位將TQM精神落實在ISO認證，感謝同仁共同努力，相信會有更好成果。」
</w:t>
          <w:br/>
          <w:t>
</w:t>
          <w:br/>
          <w:t>稽核員走訪淡水校園理、工學院實驗室及臺北、蘭陽校園進行稽核。綜觀本次稽核結果，閉幕會議時，公布ISO14001、OHSAS18001、ISO50001三項皆通過稽核驗證。而稽核員除了針對各單位給予建議，並肯定本校獲得新北市綠色採購績優獎，也指出淡江在內部稽核相當落實，且符合全員參與精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2a9cb7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0/m\2d3b4f2e-534a-4cc3-b7d0-b462110cd598.jpg"/>
                      <pic:cNvPicPr/>
                    </pic:nvPicPr>
                    <pic:blipFill>
                      <a:blip xmlns:r="http://schemas.openxmlformats.org/officeDocument/2006/relationships" r:embed="Ra71edfcba092434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71edfcba0924348" /></Relationships>
</file>