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e42aa025641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學生裝置藝術賽建築3生奪冠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文錙藝術中心舉辦的「66學生裝置藝術比賽」共23組參賽，17組晉級決賽，最終由建築一蔡証然、陳奕均與建築二陳睿申團隊奪冠，獲得1萬5千元獎金。
</w:t>
          <w:br/>
          <w:t>　21日，由駐校藝術家顧重光、通識與核心課程中心副教授戴佳茹及建築系系主任米復國進行評審。顧重光表示，「裝置藝術注重視覺效果，此次作品在視覺藝術表現上，張力稍顯不足，同學未來若對相關競賽感興趣，可加強此部分。」蔡証然分享，「我們構想將作品與大自然結合，打造符合在草地呈現的裝置藝術，因此以直線襯托曲線方式表現鍊結，最後架構出如天牛般的形狀。（文／陳品婕、攝影／何瑋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6088e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c285bab6-36c1-44e9-8a56-a3c10c94d0e9.jpg"/>
                      <pic:cNvPicPr/>
                    </pic:nvPicPr>
                    <pic:blipFill>
                      <a:blip xmlns:r="http://schemas.openxmlformats.org/officeDocument/2006/relationships" r:embed="R5f2d33da662548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2d33da662548d3" /></Relationships>
</file>