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b7514fab624a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身心障生職場啟航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慧淡水校園報導】為協助身心障礙學生畢業後能夠快速融入職場，找到合適工作，視障資源中心於上月29日舉辦職涯輔導暨轉銜座談會，邀請心路基金會職業重建個案管理員張淑娟介紹該基金會提供之就業輔導與幫助，近20名同學參與。
</w:t>
          <w:br/>
          <w:t>張淑娟說明，該基金會除了協助找尋適合的工作外，進入職場後亦會了解是否能適應新的工作環境，並針對每位同學不同需求提供幫助與輔導。
</w:t>
          <w:br/>
          <w:t>視障資源中心輔導員蘇慧敏表示：「每年透過此活動讓身心障生知道相關法規與及提供就業資源，增加其畢業後的競爭能力。」運管三廖晉宏表示：「很高興中心能舉辦此座談會，讓我能夠有多元管道了解就業方向，熟悉職場環境和與人相處的重要性。」</w:t>
          <w:br/>
        </w:r>
      </w:r>
    </w:p>
  </w:body>
</w:document>
</file>