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7f7010652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電機系頒６位傑出系友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電機系於10日，在覺軒花園教室舉行「第十五屆淡江大學電子與電機系友大會」，電機系系主任李慶烈、榮譽教授余繁等師長受邀出席，現場共20人與會。會中，除了改選理監事，另頒發傑出系友獎給華豐科技企業股份有限公司董事長蕭德仁、美國PFP Cybersecurity CEO陳劍陽、聯合光纖通信股份有限公司董事長徐肇佑、滄海書局總經理梁方中、安寶磁科技股份有限公司暨衛普科技股份有限公司總經理劉榮宗、中興大學電機工程學系教授賴永康，共計6位校友。
</w:t>
          <w:br/>
          <w:t>此外，系友大會頒發「系友獎學金」10萬元給電機博四余佳盈。下午，邀請校友黃財旺以「靈性與科學」為題演講。最後，一行人參觀智慧自動化機器人中心、計算式智慧暨人機互動實驗室及電磁波無反射實驗室，為一整天的活動劃上句號。</w:t>
          <w:br/>
        </w:r>
      </w:r>
    </w:p>
  </w:body>
</w:document>
</file>