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874e6ee92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淡江好歌曲德文二徐孟琪掄元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15日文錙藝術中心在文錙音樂廳舉辦第二屆「淡江好歌曲－原創歌曲比賽」入圍的14組同學卯足全力演出，抒情、爵士、搖滾曲風，十分精彩。以「野鳥」一曲奪冠的德文二徐孟琪歡喜表示，「因組員來自不同科系，能配合練習時間不多，但仍珍惜寶貴時間反覆練習，能獲得評審青睞，非常高興。這首歌盼讓聽眾重燃希望、勇敢逐夢。」
</w:t>
          <w:br/>
          <w:t>評審之一的靜謐時光團長黃培育勉勵參賽者們，「與前陣子第一階段表演講評時相比，大家的表現進步很多。未來可加強詞、曲的契合度與完整性。」文錙中心組員壽華民表示，「淡江為民歌發源地，在音樂藝術琢磨深，鼓勵大家多使用學校寶貴資源。」</w:t>
          <w:br/>
        </w:r>
      </w:r>
    </w:p>
  </w:body>
</w:document>
</file>