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e9526b17045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財務處期末提醒補繳費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注意，期末補繳通知來了！尚未完成105學年度第1學期加退選後應補繳費者，請儘速憑補繳單至學校出納組（淡水校園B304室、臺北校園D105室、蘭陽校園CL311室）完成繳費。若有遺失，請至中國信託線上列印或至財務處G401室補單。8日（週日）前亦可利用信用卡及ATM轉帳方式繳納。
</w:t>
          <w:br/>
          <w:t>財務處提醒，「未完成補繳費者，將無法辦理105學年度第2學期預選課程及註冊作業，且畢業生不得領取證書。」如有疑問可洽財務處，校內分機 2067詢問。</w:t>
          <w:br/>
        </w:r>
      </w:r>
    </w:p>
  </w:body>
</w:document>
</file>