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1df6fbe7e43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張炳煌趴趴走揮e筆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文錙藝術中心主任張炳煌於上月24日赴瀋陽日報美術館，參加由瀋陽日報報業集團、遼寧省書法家協會、中華民國書學會共同主辦的「創意無限‧創夢成真」海峽兩岸創文化弘揚培育書法篆刻作品邀請展開幕式。張炳煌致詞並現場揮毫書法長卷。他表示：「除了赴瀋陽，近日亦前往海南島、新加坡等地，推廣傳統書法與數位e筆，透過每次交流，結合當地特色，盼提升書法教學及推動淡江e筆發展。15日將赴東北遼寧進行書法交流。」
</w:t>
          <w:br/>
          <w:t>14日（週六）中華民國書學會主辦、本校文錙藝術中心協辦的「丁酉春聯揮毫大會」將在國父紀念館舉行，屆時張炳煌會現場創作書法作品。2月19日則將赴總統府參加每年例行的新春開筆大會，他表示：「春聯揮毫活動預計有千人共同揮毫，新春開筆大會則開放民眾一起寫書法，歡迎大家參加。」</w:t>
          <w:br/>
        </w:r>
      </w:r>
    </w:p>
  </w:body>
</w:document>
</file>