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fbe5c66d0742a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1027 期</w:t>
        </w:r>
      </w:r>
    </w:p>
    <w:p>
      <w:pPr>
        <w:jc w:val="center"/>
      </w:pPr>
      <w:r>
        <w:r>
          <w:rPr>
            <w:rFonts w:ascii="Segoe UI" w:hAnsi="Segoe UI" w:eastAsia="Segoe UI"/>
            <w:sz w:val="32"/>
            <w:color w:val="000000"/>
            <w:b/>
          </w:rPr>
          <w:t>學思知行營與心靈對話 在生活中實踐品德</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楊喻閔淡水校園報導】課外組舉辦的第四屆「山丘上的心靈對話—學思知行營」於上月16日，首次在淡水校園進行。邀請國立臺灣大學哲學系教授林火旺以「為生命找道理」為題演講，內容涵蓋許多新聞事件，並安排「學思大講堂」由林火旺主講及討論，一連3天的品德教育系列活動，讓近40位學員將其在家庭與學校生活、學習過程、人際溝通等相關疑惑提出討論。
</w:t>
          <w:br/>
          <w:t>其中「思辨咖啡屋」由國立中央大學經濟系副教授鄭保志及國立臺灣師範大學助理教授鄭鈞瑋，與臺灣大學哲學系師生，帶領探討「理性與人性」、「自主」、「自治」、「負責」、「尊重」、「公平」、「正義」與「同理心」8大議題。還有與結合品德的闖關遊戲活動，藉此讓學員探索個人內在價值與生命意義。課外組組長陳瑞娥表示，希望持續藉由釐清品德的哲學脈絡，透過邏輯思考與思辨等活動，讓品德內化為自己的價值觀，在生活中實踐。
</w:t>
          <w:br/>
          <w:t>擔任輔導員的中文三陳品穎表示，營隊所探討的所有主題都沒有標準答案，因此更能活絡每個人的思考模式，從中激盪且延伸出不同想法，藉由討論與反思，大家都感受到自己被開發了，想法也較以前更深更廣。</w:t>
          <w:br/>
        </w:r>
      </w:r>
    </w:p>
  </w:body>
</w:document>
</file>