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70e67e5a7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臺灣現代藝術創作  2/22文錙揭幕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文錙藝術中心於即日起至3月17日舉辦「2017亞洲國際美術展覽會－台灣委員會會員展」，由本校駐校藝術家顧重光擔任策展人，展出李錫奇、李重重、林文強、劉洋哲、陳張莉等24位臺灣委員會會員具代表性的現代藝術工作者共71幅作品。作品呈現臺灣在地的藝術本能與民族性，豐盛而多彩。文錙藝術中心秘書顏孜芸表示：「展覽開幕式將於22日上午10點30分舉行，歡迎全校師生踴躍參與，體驗藝術之美！」
</w:t>
          <w:br/>
          <w:t>　觀展者中文一胡榮華表示：「這次展出許多臺灣藝術家的畫作，表現出臺灣鄉土民情，極具東方韻味，展現屬於我們民族的文化特色，非常有親切感。」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c4fa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648b5d95-3a87-42dd-9d57-b7ab01811a50.jpg"/>
                      <pic:cNvPicPr/>
                    </pic:nvPicPr>
                    <pic:blipFill>
                      <a:blip xmlns:r="http://schemas.openxmlformats.org/officeDocument/2006/relationships" r:embed="R6538d11e1d1f43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38d11e1d1f43bb" /></Relationships>
</file>