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3235eaee947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陳劍涵率師資生赴越參訪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師培中心助理教授陳劍涵於寒假期間帶領12位師資生赴越南私立丁善理中學進行教學參訪、實習，透過備課、試教、議課等過程，在短時間內提升教學專業，嘗試將科技融入課程，且經由適當分組學習，讓學生們真正成為學習主人。
</w:t>
          <w:br/>
          <w:t>陳劍涵表示，「一般人對於東南亞國家存有比較落後、教學環境差的刻板印象，此行帶著師資生實地走訪越南，提供學生發揮英語教學的舞台，磨練教學經驗，也讓專業精進更上一層樓。此外，丁善理中學校長陳偉泓是本校校友，此次前往參訪，更是倍感親切。」團長、英文四張靜宜說，「這次教學開拓了國際視野及眼界，讓我知道越南相當重視教育，同時提供日後教學生涯有更多的選項。」</w:t>
          <w:br/>
        </w:r>
      </w:r>
    </w:p>
  </w:body>
</w:document>
</file>