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fdfdd62ce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【校園話題人物】歷史系榮譽教授周宗賢 古蹟維護中 見證歷史的感動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「我是臺南人，但很多人以為我是淡水人。」以研究淡水史、古蹟維護著稱的歷史系榮譽教授周宗賢，當年正因著創辦人張建邦的一句話，「學歷史或教歷史應該由近而遠，從自身所處出發，能夠更有親切感，更能理解所學。」當時年輕的他深受感動與啟發，便開始鑽研淡水史的漫漫長路。
</w:t>
          <w:br/>
          <w:t>「淡水的歷史，上溯至原住民、西班牙統治時期，下至日治時期；淡水見證臺灣與世界諸列強近代交流史，擁有豐富的古蹟，在臺灣史中與臺南有相同重要的地位。」定居淡水近20年的周宗賢，溫柔和藹地細說他在淡江46年，投入研究淡水的歷程。除數十篇相關論文外，10年前即已出版的《淡水：輝煌的歲月》一書，更述說淡水400年風華，並曾主持淡水許多國定與縣定古蹟修復案。
</w:t>
          <w:br/>
          <w:t>「在參與修復實務時，總會遇到許多趣事與巧合。」其中，讓周宗賢印象最深刻的就是發現受聘於臺灣巡撫劉銘傳，來淡水協助建造礮臺的德國人巴恩士之墓。「30幾年前，我在研究臺灣清朝時期建造的礮臺時，就知道巴恩士，但當時不管如何翻查史料，甚至到德國博物館一一查閱有功勳的德國將領名字，都一無所獲。」
</w:t>
          <w:br/>
          <w:t>直到2003年，在維護淡水外僑墓園、確認墓主名字時，周宗賢赫然發現巴恩士的名字，他欣喜若狂地撫著墓碑，「我找20幾年！終於找到你了。」幾乎放棄尋找巴恩士的周宗賢說，「當下簡直不敢相信，像這樣死灰復燃的巧合居然降臨在我身上。」原來巴恩士在為臺灣建造礮臺後，年紀輕輕就命喪淡水。
</w:t>
          <w:br/>
          <w:t>有收獲也會有挫折與遺憾，讓周宗賢遺憾的是關於淡水平埔族的研究，「20幾年前，我在竹圍還找到幾個姓『台』的淡水平埔族家庭，但可惜的是他們都漢化許久，幾乎都不會說平埔族語。」他也曾得到在基隆尚有原先居住在淡水的原住民資訊，「但那時我剛接任系主任，研究就先擱置了」，周宗賢難掩懊悔地說，「當時應該去搜尋，也許還有可能找到，現在要找，可能就更難了。」
</w:t>
          <w:br/>
          <w:t>一直將古蹟維護實務經歷帶入課堂的周宗賢，早年以幻燈片呈現修復現場的林林總總，後來改以紀錄片，讓學生更動態地接觸。並帶領學生參觀淡水各大小古蹟，他獨一無二的導覽解說，讓同學身歷其境地深入了解淡水。
</w:t>
          <w:br/>
          <w:t>「畢業十幾二十年的學生回來看我，最愛聊的就是戶外參觀的事，尤其在紅毛城尚未對外開放時，我就拜託了認識的管理員讓我們進去參觀，這讓學生印象深刻。」他調侃自己，「最近幾年老了、走不動，比較沒帶同學實地參觀了，要交棒給年輕的老師來做。」
</w:t>
          <w:br/>
          <w:t>將一生投入研究淡水，周宗賢表示，「找史料是最困難的，但也是最有成就感的。」教書46年的他，注重師生感情，一手帶出許多優秀的學生，像美洲所所長宮國威、歷史系助理教授李其霖等都是他的學生，「看著學生能夠努力做著自己熱愛的工作，我就感到很欣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654b5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46fec071-a970-4775-82d8-585e5c17aa5a.jpg"/>
                      <pic:cNvPicPr/>
                    </pic:nvPicPr>
                    <pic:blipFill>
                      <a:blip xmlns:r="http://schemas.openxmlformats.org/officeDocument/2006/relationships" r:embed="R14486ede4ac34c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486ede4ac34c75" /></Relationships>
</file>