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97baff85f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李志強接任大陸所所長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【本報訊】本校中國大陸研究所所長郭建中日前出任金融聯合徵信中心董事長，自3月1日起由大陸所副教授李志強接任該所所長，新任主管介紹，請見1030期三版。</w:t>
          <w:br/>
        </w:r>
      </w:r>
    </w:p>
  </w:body>
</w:document>
</file>