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2581cdc1d44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軍訓室籲 杜絕網路霸凌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近年來網路社群發達，由於網路的匿名特性，導致使用者不用表明真實身分，僅靠暱稱，即通行整個網路。軍訓室中校秘書文紹侃表示，正因為以匿名身份發表言論十分便利，便有同學因不當發言，造成網路霸凌的事件，不慎惹上官司。對於這種看不見的拳頭，文紹侃呼籲，希望同學在網路世界中的發言更加謹慎且收斂，若是言辭中涉及辱罵、毀謗，構成網路霸凌。透過截圖、搜尋IP位址等方式，便可找出真實身份並加以懲處。千萬不要以為躲在鍵盤與螢幕後，就可口無遮攔而誤觸法律。</w:t>
          <w:br/>
        </w:r>
      </w:r>
    </w:p>
  </w:body>
</w:document>
</file>