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1c98e31d544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詩人許赫鼓勵創作現代詩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中文系於13日邀請現代詩人許赫蒞校演講，以「從詩人到詩的編輯/出版/文創人」為題，分享自身在角立出版／斑馬線文庫／心波力書店，一人分飾多種身分中的經驗。開場先播放由公共電視台為他特別拍攝的「《原來女孩不想嫁給阿北》網路特映─詩x 默劇跨界展演」，帶出許赫「告別好詩」的行動，他想強調：「不需要特別提出什麼態度，詩就是生活的一部分。」；接著再從寫詩的經歷說到出版作業的各項流程。分享從藝文到媒體再到文創之間的相關連結。來自馬來西亞的中文博一張國輝表示，對於許赫介紹詩的差別「非詩&amp;詩」時，特別印象深刻，讓自己更加了解時代的趨勢，讓詩的形式可以更多元化。</w:t>
          <w:br/>
        </w:r>
      </w:r>
    </w:p>
  </w:body>
</w:document>
</file>