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bf2bad4e5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軍訓室籲 多利用公共運輸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「淡江i生活」已在動態資訊的公車動態中，新增「學生專車」時刻表，包括「公館—淡大」及指南客運756線「淡江大學—承德路—北門」兩條線路之發車時間。軍訓室中校秘書文紹侃呼籲全校師生們多加利用公共運輸工具，「有鑑於目前捷運輕軌的施工，往返淡水的交通路況並不好，搭乘公車除了能減少汽機車騎乘，有助交通順暢度外，更可改善空氣品質，共同節能愛地球，達到環保的目的。」他也提醒，近日時常下雨，天雨路滑，無論行人或騎士都務必更加小心，維護自身與他人安全。</w:t>
          <w:br/>
        </w:r>
      </w:r>
    </w:p>
  </w:body>
</w:document>
</file>